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56" w:rsidRDefault="00601956">
      <w:pPr>
        <w:spacing w:line="560" w:lineRule="exact"/>
        <w:jc w:val="center"/>
        <w:rPr>
          <w:rFonts w:ascii="方正大标宋简体" w:eastAsia="方正大标宋简体" w:hAnsi="方正大标宋简体"/>
          <w:kern w:val="0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hint="eastAsia"/>
          <w:kern w:val="0"/>
          <w:sz w:val="44"/>
          <w:szCs w:val="44"/>
          <w:shd w:val="clear" w:color="auto" w:fill="FFFFFF"/>
        </w:rPr>
        <w:t>淮安市以工代训补贴公示表</w:t>
      </w:r>
    </w:p>
    <w:p w:rsidR="00601956" w:rsidRDefault="00601956">
      <w:pPr>
        <w:rPr>
          <w:rFonts w:ascii="Times New Roman" w:hAnsi="Times New Roman"/>
          <w:kern w:val="0"/>
          <w:sz w:val="28"/>
          <w:szCs w:val="28"/>
        </w:rPr>
      </w:pPr>
    </w:p>
    <w:p w:rsidR="00601956" w:rsidRPr="00321370" w:rsidRDefault="00601956">
      <w:pPr>
        <w:widowControl/>
        <w:jc w:val="left"/>
        <w:rPr>
          <w:rFonts w:ascii="方正楷体_GBK" w:eastAsia="方正楷体_GBK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2"/>
        </w:rPr>
        <w:t xml:space="preserve"> </w:t>
      </w:r>
      <w:r w:rsidRPr="00321370">
        <w:rPr>
          <w:rFonts w:ascii="方正楷体_GBK" w:eastAsia="方正楷体_GBK" w:hAnsi="Times New Roman"/>
          <w:kern w:val="0"/>
          <w:sz w:val="28"/>
          <w:szCs w:val="28"/>
        </w:rPr>
        <w:t xml:space="preserve"> </w:t>
      </w:r>
      <w:r w:rsidRPr="00321370">
        <w:rPr>
          <w:rFonts w:ascii="方正楷体_GBK" w:eastAsia="方正楷体_GBK" w:hAnsi="Times New Roman" w:hint="eastAsia"/>
          <w:kern w:val="0"/>
          <w:sz w:val="28"/>
          <w:szCs w:val="28"/>
        </w:rPr>
        <w:t>填表单位</w:t>
      </w:r>
      <w:r w:rsidRPr="00321370">
        <w:rPr>
          <w:rFonts w:ascii="方正楷体_GBK" w:eastAsia="方正楷体_GBK" w:hAnsi="Times New Roman"/>
          <w:kern w:val="0"/>
          <w:sz w:val="28"/>
          <w:szCs w:val="28"/>
        </w:rPr>
        <w:t>(</w:t>
      </w:r>
      <w:r w:rsidRPr="00321370">
        <w:rPr>
          <w:rFonts w:ascii="方正楷体_GBK" w:eastAsia="方正楷体_GBK" w:hAnsi="Times New Roman" w:hint="eastAsia"/>
          <w:kern w:val="0"/>
          <w:sz w:val="28"/>
          <w:szCs w:val="28"/>
        </w:rPr>
        <w:t>章</w:t>
      </w:r>
      <w:r w:rsidRPr="00321370">
        <w:rPr>
          <w:rFonts w:ascii="方正楷体_GBK" w:eastAsia="方正楷体_GBK" w:hAnsi="Times New Roman"/>
          <w:kern w:val="0"/>
          <w:sz w:val="28"/>
          <w:szCs w:val="28"/>
        </w:rPr>
        <w:t>)</w:t>
      </w:r>
      <w:r w:rsidRPr="00321370">
        <w:rPr>
          <w:rFonts w:ascii="方正楷体_GBK" w:eastAsia="方正楷体_GBK" w:hAnsi="Times New Roman" w:hint="eastAsia"/>
          <w:kern w:val="0"/>
          <w:sz w:val="28"/>
          <w:szCs w:val="28"/>
        </w:rPr>
        <w:t>：</w:t>
      </w:r>
      <w:r w:rsidRPr="00321370">
        <w:rPr>
          <w:rFonts w:ascii="方正楷体_GBK" w:eastAsia="方正楷体_GBK" w:hAnsi="Times New Roman"/>
          <w:kern w:val="0"/>
          <w:sz w:val="28"/>
          <w:szCs w:val="28"/>
        </w:rPr>
        <w:t xml:space="preserve"> </w:t>
      </w:r>
      <w:r w:rsidRPr="00321370">
        <w:rPr>
          <w:rFonts w:ascii="方正楷体_GBK" w:eastAsia="方正楷体_GBK" w:hAnsi="Times New Roman" w:hint="eastAsia"/>
          <w:kern w:val="0"/>
          <w:sz w:val="28"/>
          <w:szCs w:val="28"/>
        </w:rPr>
        <w:t>淮安市洪泽区人力资源和社会保障局</w:t>
      </w:r>
      <w:r w:rsidRPr="00321370">
        <w:rPr>
          <w:rFonts w:ascii="方正楷体_GBK" w:eastAsia="方正楷体_GBK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2"/>
        </w:rPr>
        <w:t xml:space="preserve">                           </w:t>
      </w:r>
      <w:r w:rsidRPr="00321370">
        <w:rPr>
          <w:rFonts w:ascii="方正楷体_GBK" w:eastAsia="方正楷体_GBK" w:hAnsi="Times New Roman" w:hint="eastAsia"/>
          <w:kern w:val="0"/>
          <w:sz w:val="28"/>
          <w:szCs w:val="28"/>
        </w:rPr>
        <w:t>填表日期：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1"/>
        </w:smartTagPr>
        <w:r w:rsidRPr="00321370">
          <w:rPr>
            <w:rFonts w:ascii="方正楷体_GBK" w:eastAsia="方正楷体_GBK" w:hAnsi="Times New Roman"/>
            <w:kern w:val="0"/>
            <w:sz w:val="28"/>
            <w:szCs w:val="28"/>
          </w:rPr>
          <w:t>2021</w:t>
        </w:r>
        <w:r w:rsidRPr="00321370">
          <w:rPr>
            <w:rFonts w:ascii="方正楷体_GBK" w:eastAsia="方正楷体_GBK" w:hAnsi="Times New Roman" w:hint="eastAsia"/>
            <w:kern w:val="0"/>
            <w:sz w:val="28"/>
            <w:szCs w:val="28"/>
          </w:rPr>
          <w:t>年</w:t>
        </w:r>
        <w:r w:rsidRPr="00321370">
          <w:rPr>
            <w:rFonts w:ascii="方正楷体_GBK" w:eastAsia="方正楷体_GBK" w:hAnsi="Times New Roman"/>
            <w:kern w:val="0"/>
            <w:sz w:val="28"/>
            <w:szCs w:val="28"/>
          </w:rPr>
          <w:t>11</w:t>
        </w:r>
        <w:r w:rsidRPr="00321370">
          <w:rPr>
            <w:rFonts w:ascii="方正楷体_GBK" w:eastAsia="方正楷体_GBK" w:hAnsi="Times New Roman" w:hint="eastAsia"/>
            <w:kern w:val="0"/>
            <w:sz w:val="28"/>
            <w:szCs w:val="28"/>
          </w:rPr>
          <w:t>月</w:t>
        </w:r>
        <w:r w:rsidRPr="00321370">
          <w:rPr>
            <w:rFonts w:ascii="方正楷体_GBK" w:eastAsia="方正楷体_GBK" w:hAnsi="Times New Roman"/>
            <w:kern w:val="0"/>
            <w:sz w:val="28"/>
            <w:szCs w:val="28"/>
          </w:rPr>
          <w:t>4</w:t>
        </w:r>
        <w:r w:rsidRPr="00321370">
          <w:rPr>
            <w:rFonts w:ascii="方正楷体_GBK" w:eastAsia="方正楷体_GBK" w:hAnsi="Times New Roman" w:hint="eastAsia"/>
            <w:kern w:val="0"/>
            <w:sz w:val="28"/>
            <w:szCs w:val="28"/>
          </w:rPr>
          <w:t>日</w:t>
        </w:r>
      </w:smartTag>
    </w:p>
    <w:tbl>
      <w:tblPr>
        <w:tblW w:w="136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4500"/>
        <w:gridCol w:w="1980"/>
        <w:gridCol w:w="1770"/>
        <w:gridCol w:w="2188"/>
        <w:gridCol w:w="2160"/>
      </w:tblGrid>
      <w:tr w:rsidR="00601956" w:rsidTr="00321370">
        <w:trPr>
          <w:trHeight w:hRule="exact" w:val="476"/>
        </w:trPr>
        <w:tc>
          <w:tcPr>
            <w:tcW w:w="1097" w:type="dxa"/>
            <w:vMerge w:val="restart"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500" w:type="dxa"/>
            <w:vMerge w:val="restart"/>
            <w:noWrap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申请单位名称</w:t>
            </w:r>
          </w:p>
        </w:tc>
        <w:tc>
          <w:tcPr>
            <w:tcW w:w="1980" w:type="dxa"/>
            <w:vMerge w:val="restart"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kern w:val="0"/>
                <w:sz w:val="30"/>
                <w:szCs w:val="30"/>
              </w:rPr>
              <w:t>以工代训申请人数</w:t>
            </w:r>
            <w:r w:rsidRPr="00223BCB"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1770" w:type="dxa"/>
            <w:vMerge w:val="restart"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kern w:val="0"/>
                <w:sz w:val="30"/>
                <w:szCs w:val="30"/>
              </w:rPr>
              <w:t>以工代训申请金额</w:t>
            </w:r>
            <w:r w:rsidRPr="00223BCB"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kern w:val="0"/>
                <w:sz w:val="30"/>
                <w:szCs w:val="30"/>
              </w:rPr>
              <w:t>人社部门审核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vMerge/>
            <w:vAlign w:val="center"/>
          </w:tcPr>
          <w:p w:rsidR="00601956" w:rsidRPr="00223BCB" w:rsidRDefault="00601956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0" w:type="dxa"/>
            <w:vMerge/>
            <w:vAlign w:val="center"/>
          </w:tcPr>
          <w:p w:rsidR="00601956" w:rsidRPr="00223BCB" w:rsidRDefault="00601956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vMerge/>
            <w:vAlign w:val="center"/>
          </w:tcPr>
          <w:p w:rsidR="00601956" w:rsidRPr="00223BCB" w:rsidRDefault="00601956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</w:p>
        </w:tc>
        <w:tc>
          <w:tcPr>
            <w:tcW w:w="1770" w:type="dxa"/>
            <w:vMerge/>
            <w:vAlign w:val="center"/>
          </w:tcPr>
          <w:p w:rsidR="00601956" w:rsidRPr="00223BCB" w:rsidRDefault="00601956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kern w:val="0"/>
                <w:sz w:val="30"/>
                <w:szCs w:val="30"/>
              </w:rPr>
              <w:t>以工代训人数</w:t>
            </w:r>
            <w:r w:rsidRPr="00223BCB"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（人）</w:t>
            </w:r>
          </w:p>
        </w:tc>
        <w:tc>
          <w:tcPr>
            <w:tcW w:w="2160" w:type="dxa"/>
            <w:vAlign w:val="center"/>
          </w:tcPr>
          <w:p w:rsidR="00601956" w:rsidRPr="00223BCB" w:rsidRDefault="00601956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30"/>
                <w:szCs w:val="30"/>
              </w:rPr>
            </w:pPr>
            <w:r w:rsidRPr="00223BCB">
              <w:rPr>
                <w:rFonts w:ascii="Times New Roman" w:eastAsia="方正黑体_GBK" w:hAnsi="Times New Roman" w:hint="eastAsia"/>
                <w:kern w:val="0"/>
                <w:sz w:val="30"/>
                <w:szCs w:val="30"/>
              </w:rPr>
              <w:t>以工代训金额</w:t>
            </w:r>
            <w:r w:rsidRPr="00223BCB"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（元）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洪泽新奥然气有限公司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23000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23000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苏果超市（洪泽）有限公司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161500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161500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江苏戴梦特化工科技股份有限公司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506000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493000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智程无纺布（江苏）有限公司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31000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江苏华龙无纺布有限公司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93000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92000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江苏正济药业股份有限公司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105000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104500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超美斯新材料（淮安）有限公司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53000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53000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洪泽大洋盐化有限公司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310000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310000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淮安华逸峰服饰有限公司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29000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27500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洪泽县安捷公共交通有限公司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75000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72500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江苏瀚康新材料有限公司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134000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134000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洪泽美伦精品酒店有限公司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85000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85000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洪泽大润发商业有限公司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181500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181000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淮安市洪泽区洪泽湖公共交通有限公司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93000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93000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洪泽大洋化工股份有限公司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98000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98000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洪泽联合化纤有限公司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70000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69000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江苏联翔新材料有限公司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江苏三联新材料有限公司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65000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65000</w:t>
            </w:r>
          </w:p>
        </w:tc>
      </w:tr>
      <w:tr w:rsidR="00601956" w:rsidTr="00321370">
        <w:trPr>
          <w:trHeight w:hRule="exact" w:val="476"/>
        </w:trPr>
        <w:tc>
          <w:tcPr>
            <w:tcW w:w="1097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500" w:type="dxa"/>
            <w:noWrap/>
            <w:vAlign w:val="center"/>
          </w:tcPr>
          <w:p w:rsidR="00601956" w:rsidRPr="003E725D" w:rsidRDefault="00601956">
            <w:pPr>
              <w:widowControl/>
              <w:jc w:val="left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江苏悦丰晶瓷科技有限公司</w:t>
            </w:r>
          </w:p>
        </w:tc>
        <w:tc>
          <w:tcPr>
            <w:tcW w:w="198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77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353000</w:t>
            </w:r>
          </w:p>
        </w:tc>
        <w:tc>
          <w:tcPr>
            <w:tcW w:w="2188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2160" w:type="dxa"/>
            <w:noWrap/>
            <w:vAlign w:val="center"/>
          </w:tcPr>
          <w:p w:rsidR="00601956" w:rsidRPr="003E725D" w:rsidRDefault="00601956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3E725D">
              <w:rPr>
                <w:rFonts w:ascii="方正仿宋_GBK" w:eastAsia="方正仿宋_GBK" w:hAnsi="Times New Roman"/>
                <w:color w:val="000000"/>
                <w:kern w:val="0"/>
                <w:sz w:val="28"/>
                <w:szCs w:val="28"/>
              </w:rPr>
              <w:t>341000</w:t>
            </w:r>
          </w:p>
        </w:tc>
      </w:tr>
    </w:tbl>
    <w:p w:rsidR="00601956" w:rsidRDefault="00601956"/>
    <w:p w:rsidR="00601956" w:rsidRDefault="00601956"/>
    <w:sectPr w:rsidR="00601956" w:rsidSect="002A5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58" w:right="1588" w:bottom="1531" w:left="1588" w:header="851" w:footer="136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56" w:rsidRDefault="00601956">
      <w:r>
        <w:separator/>
      </w:r>
    </w:p>
  </w:endnote>
  <w:endnote w:type="continuationSeparator" w:id="0">
    <w:p w:rsidR="00601956" w:rsidRDefault="0060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56" w:rsidRDefault="00601956" w:rsidP="008E3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956" w:rsidRDefault="00601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56" w:rsidRDefault="00601956" w:rsidP="008E3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956" w:rsidRDefault="00601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56" w:rsidRDefault="00601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56" w:rsidRDefault="00601956">
      <w:r>
        <w:separator/>
      </w:r>
    </w:p>
  </w:footnote>
  <w:footnote w:type="continuationSeparator" w:id="0">
    <w:p w:rsidR="00601956" w:rsidRDefault="0060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56" w:rsidRDefault="00601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56" w:rsidRDefault="00601956" w:rsidP="002A57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56" w:rsidRDefault="006019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0F32FD"/>
    <w:rsid w:val="0003370C"/>
    <w:rsid w:val="000A2747"/>
    <w:rsid w:val="00136BDE"/>
    <w:rsid w:val="00163EFA"/>
    <w:rsid w:val="00223BCB"/>
    <w:rsid w:val="0026574C"/>
    <w:rsid w:val="002A5745"/>
    <w:rsid w:val="00321370"/>
    <w:rsid w:val="003E725D"/>
    <w:rsid w:val="003F6475"/>
    <w:rsid w:val="004C4AB2"/>
    <w:rsid w:val="00601956"/>
    <w:rsid w:val="008E35DB"/>
    <w:rsid w:val="00905EF5"/>
    <w:rsid w:val="009B5379"/>
    <w:rsid w:val="00A44E3C"/>
    <w:rsid w:val="00AF222C"/>
    <w:rsid w:val="00B5177F"/>
    <w:rsid w:val="00B626CB"/>
    <w:rsid w:val="00CE6D99"/>
    <w:rsid w:val="00D4280B"/>
    <w:rsid w:val="00D55C14"/>
    <w:rsid w:val="00D84BE3"/>
    <w:rsid w:val="00F12903"/>
    <w:rsid w:val="00FC12D6"/>
    <w:rsid w:val="00FF6158"/>
    <w:rsid w:val="270F32FD"/>
    <w:rsid w:val="28D241EC"/>
    <w:rsid w:val="67F4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26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62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B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BD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E6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dcterms:created xsi:type="dcterms:W3CDTF">2021-11-04T06:39:00Z</dcterms:created>
  <dcterms:modified xsi:type="dcterms:W3CDTF">2021-11-04T08:15:00Z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D9C972BC11B64A858DF02998A22FDE29</vt:lpwstr>
  </property>
</Properties>
</file>